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CASE STUDY ON DNA FINGERPRINTING</w:t>
      </w:r>
    </w:p>
    <w:p w:rsidR="00000000" w:rsidDel="00000000" w:rsidP="00000000" w:rsidRDefault="00000000" w:rsidRPr="00000000" w14:paraId="00000002">
      <w:pP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color w:val="ff0000"/>
          <w:sz w:val="36"/>
          <w:szCs w:val="36"/>
        </w:rPr>
      </w:pPr>
      <w:r w:rsidDel="00000000" w:rsidR="00000000" w:rsidRPr="00000000">
        <w:rPr>
          <w:rFonts w:ascii="Times New Roman" w:cs="Times New Roman" w:eastAsia="Times New Roman" w:hAnsi="Times New Roman"/>
          <w:b w:val="1"/>
          <w:color w:val="ff0000"/>
          <w:sz w:val="36"/>
          <w:szCs w:val="36"/>
          <w:rtl w:val="0"/>
        </w:rPr>
        <w:t xml:space="preserve">1995, Naina Sahni Murder Case</w:t>
      </w:r>
    </w:p>
    <w:p w:rsidR="00000000" w:rsidDel="00000000" w:rsidP="00000000" w:rsidRDefault="00000000" w:rsidRPr="00000000" w14:paraId="0000000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Congress leader Sushil Sharma killed his wife Naina Sahni and tried to burn the chopped-up body in a tandoor. DNA fingerprinting was used to prove that the burnt remains were that of Naina Sahni.</w:t>
      </w:r>
    </w:p>
    <w:p w:rsidR="00000000" w:rsidDel="00000000" w:rsidP="00000000" w:rsidRDefault="00000000" w:rsidRPr="00000000" w14:paraId="0000000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15" w:sz="0" w:val="none"/>
          <w:right w:color="auto" w:space="0" w:sz="0" w:val="none"/>
        </w:pBdr>
        <w:spacing w:line="420" w:lineRule="auto"/>
        <w:rPr>
          <w:b w:val="1"/>
          <w:color w:val="ff0000"/>
          <w:sz w:val="28"/>
          <w:szCs w:val="28"/>
        </w:rPr>
      </w:pPr>
      <w:r w:rsidDel="00000000" w:rsidR="00000000" w:rsidRPr="00000000">
        <w:rPr>
          <w:b w:val="1"/>
          <w:color w:val="ff0000"/>
          <w:sz w:val="28"/>
          <w:szCs w:val="28"/>
          <w:rtl w:val="0"/>
        </w:rPr>
        <w:t xml:space="preserve">1995, Beant Singh Assassination Case</w:t>
      </w:r>
    </w:p>
    <w:p w:rsidR="00000000" w:rsidDel="00000000" w:rsidP="00000000" w:rsidRDefault="00000000" w:rsidRPr="00000000" w14:paraId="00000008">
      <w:pPr>
        <w:pBdr>
          <w:top w:color="auto" w:space="0" w:sz="0" w:val="none"/>
          <w:left w:color="auto" w:space="0" w:sz="0" w:val="none"/>
          <w:bottom w:color="auto" w:space="15" w:sz="0" w:val="none"/>
          <w:right w:color="auto" w:space="0" w:sz="0" w:val="none"/>
        </w:pBdr>
        <w:spacing w:line="42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When then Punjab DGP KPS Gill suggested that the assassin could be a “human bomb”, it was initially not taken seriously. However, DNA fingerprinting of the victims showed one of them to be Babbar Khalsa operative Dilawar Singh.</w:t>
      </w:r>
    </w:p>
    <w:p w:rsidR="00000000" w:rsidDel="00000000" w:rsidP="00000000" w:rsidRDefault="00000000" w:rsidRPr="00000000" w14:paraId="00000009">
      <w:pPr>
        <w:pBdr>
          <w:top w:color="auto" w:space="0" w:sz="0" w:val="none"/>
          <w:left w:color="auto" w:space="0" w:sz="0" w:val="none"/>
          <w:bottom w:color="auto" w:space="15" w:sz="0" w:val="none"/>
          <w:right w:color="auto" w:space="0" w:sz="0" w:val="none"/>
        </w:pBdr>
        <w:spacing w:line="420" w:lineRule="auto"/>
        <w:rPr>
          <w:b w:val="1"/>
          <w:color w:val="ff0000"/>
          <w:sz w:val="28"/>
          <w:szCs w:val="28"/>
        </w:rPr>
      </w:pPr>
      <w:r w:rsidDel="00000000" w:rsidR="00000000" w:rsidRPr="00000000">
        <w:rPr>
          <w:b w:val="1"/>
          <w:color w:val="ff0000"/>
          <w:sz w:val="28"/>
          <w:szCs w:val="28"/>
          <w:rtl w:val="0"/>
        </w:rPr>
        <w:t xml:space="preserve">2013, </w:t>
      </w:r>
      <w:hyperlink r:id="rId6">
        <w:r w:rsidDel="00000000" w:rsidR="00000000" w:rsidRPr="00000000">
          <w:rPr>
            <w:b w:val="1"/>
            <w:color w:val="ff0000"/>
            <w:sz w:val="28"/>
            <w:szCs w:val="28"/>
            <w:u w:val="single"/>
            <w:rtl w:val="0"/>
          </w:rPr>
          <w:t xml:space="preserve">Hyderabad</w:t>
        </w:r>
      </w:hyperlink>
      <w:r w:rsidDel="00000000" w:rsidR="00000000" w:rsidRPr="00000000">
        <w:rPr>
          <w:b w:val="1"/>
          <w:color w:val="ff0000"/>
          <w:sz w:val="28"/>
          <w:szCs w:val="28"/>
          <w:rtl w:val="0"/>
        </w:rPr>
        <w:t xml:space="preserve"> Blasts Case</w:t>
      </w:r>
    </w:p>
    <w:p w:rsidR="00000000" w:rsidDel="00000000" w:rsidP="00000000" w:rsidRDefault="00000000" w:rsidRPr="00000000" w14:paraId="0000000A">
      <w:pPr>
        <w:pBdr>
          <w:top w:color="auto" w:space="0" w:sz="0" w:val="none"/>
          <w:left w:color="auto" w:space="0" w:sz="0" w:val="none"/>
          <w:bottom w:color="auto" w:space="15" w:sz="0" w:val="none"/>
          <w:right w:color="auto" w:space="0" w:sz="0" w:val="none"/>
        </w:pBdr>
        <w:spacing w:line="42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 2014, intelligence agencies raided a house in Zephyr Heights in Mangaluru in search of the alleged bombers, but found it empty. A forensic team picked up DNA samples from the house, and when the accused were finally caught,the samples matched with theirs. It helped the NIA secure convictions for all five accused.</w:t>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15" w:sz="0" w:val="none"/>
          <w:right w:color="auto" w:space="0" w:sz="0" w:val="none"/>
        </w:pBdr>
        <w:shd w:fill="ffffff" w:val="clear"/>
        <w:spacing w:after="160" w:before="300" w:line="338.8235294117647" w:lineRule="auto"/>
        <w:rPr>
          <w:b w:val="1"/>
          <w:color w:val="444444"/>
          <w:sz w:val="36"/>
          <w:szCs w:val="36"/>
        </w:rPr>
      </w:pPr>
      <w:bookmarkStart w:colFirst="0" w:colLast="0" w:name="_cq1v334sy7d8" w:id="0"/>
      <w:bookmarkEnd w:id="0"/>
      <w:r w:rsidDel="00000000" w:rsidR="00000000" w:rsidRPr="00000000">
        <w:rPr>
          <w:b w:val="1"/>
          <w:color w:val="444444"/>
          <w:sz w:val="36"/>
          <w:szCs w:val="36"/>
          <w:rtl w:val="0"/>
        </w:rPr>
        <w:t xml:space="preserve">DNA Fingerprinting Steps</w:t>
      </w:r>
    </w:p>
    <w:p w:rsidR="00000000" w:rsidDel="00000000" w:rsidP="00000000" w:rsidRDefault="00000000" w:rsidRPr="00000000" w14:paraId="0000000C">
      <w:pPr>
        <w:pBdr>
          <w:top w:color="auto" w:space="0" w:sz="0" w:val="none"/>
          <w:left w:color="auto" w:space="0" w:sz="0" w:val="none"/>
          <w:bottom w:color="auto" w:space="15" w:sz="0" w:val="none"/>
          <w:right w:color="auto" w:space="0" w:sz="0" w:val="none"/>
        </w:pBdr>
        <w:shd w:fill="ffffff" w:val="clear"/>
        <w:spacing w:after="240" w:line="360" w:lineRule="auto"/>
        <w:rPr>
          <w:b w:val="1"/>
          <w:color w:val="444444"/>
          <w:sz w:val="28"/>
          <w:szCs w:val="28"/>
        </w:rPr>
      </w:pPr>
      <w:r w:rsidDel="00000000" w:rsidR="00000000" w:rsidRPr="00000000">
        <w:rPr>
          <w:b w:val="1"/>
          <w:color w:val="444444"/>
          <w:sz w:val="28"/>
          <w:szCs w:val="28"/>
          <w:rtl w:val="0"/>
        </w:rPr>
        <w:t xml:space="preserve">Alec Jeffreys developed this technique in which he used satellite DNAs also called </w:t>
      </w:r>
      <w:hyperlink r:id="rId7">
        <w:r w:rsidDel="00000000" w:rsidR="00000000" w:rsidRPr="00000000">
          <w:rPr>
            <w:b w:val="1"/>
            <w:color w:val="8c69ff"/>
            <w:sz w:val="28"/>
            <w:szCs w:val="28"/>
            <w:rtl w:val="0"/>
          </w:rPr>
          <w:t xml:space="preserve">VNTRs</w:t>
        </w:r>
      </w:hyperlink>
      <w:r w:rsidDel="00000000" w:rsidR="00000000" w:rsidRPr="00000000">
        <w:rPr>
          <w:b w:val="1"/>
          <w:color w:val="444444"/>
          <w:sz w:val="28"/>
          <w:szCs w:val="28"/>
          <w:rtl w:val="0"/>
        </w:rPr>
        <w:t xml:space="preserve"> (Variable Number of Tandem Repeats) as a probe because it showed the high level of polymorphism.</w:t>
      </w:r>
    </w:p>
    <w:p w:rsidR="00000000" w:rsidDel="00000000" w:rsidP="00000000" w:rsidRDefault="00000000" w:rsidRPr="00000000" w14:paraId="0000000D">
      <w:pPr>
        <w:pBdr>
          <w:top w:color="auto" w:space="0" w:sz="0" w:val="none"/>
          <w:left w:color="auto" w:space="0" w:sz="0" w:val="none"/>
          <w:bottom w:color="auto" w:space="15" w:sz="0" w:val="none"/>
          <w:right w:color="auto" w:space="0" w:sz="0" w:val="none"/>
        </w:pBdr>
        <w:shd w:fill="ffffff" w:val="clear"/>
        <w:spacing w:after="240" w:line="360" w:lineRule="auto"/>
        <w:rPr>
          <w:b w:val="1"/>
          <w:color w:val="444444"/>
          <w:sz w:val="28"/>
          <w:szCs w:val="28"/>
        </w:rPr>
      </w:pPr>
      <w:r w:rsidDel="00000000" w:rsidR="00000000" w:rsidRPr="00000000">
        <w:rPr>
          <w:b w:val="1"/>
          <w:color w:val="444444"/>
          <w:sz w:val="28"/>
          <w:szCs w:val="28"/>
          <w:rtl w:val="0"/>
        </w:rPr>
        <w:t xml:space="preserve">Following are the steps involved in DNA fingerprinting:</w:t>
      </w:r>
    </w:p>
    <w:p w:rsidR="00000000" w:rsidDel="00000000" w:rsidP="00000000" w:rsidRDefault="00000000" w:rsidRPr="00000000" w14:paraId="0000000E">
      <w:pPr>
        <w:pBdr>
          <w:top w:color="auto" w:space="0" w:sz="0" w:val="none"/>
          <w:left w:color="auto" w:space="0" w:sz="0" w:val="none"/>
          <w:bottom w:color="auto" w:space="15" w:sz="0" w:val="none"/>
          <w:right w:color="auto" w:space="0" w:sz="0" w:val="none"/>
        </w:pBdr>
        <w:shd w:fill="ffffff" w:val="clear"/>
        <w:spacing w:after="240" w:line="360" w:lineRule="auto"/>
        <w:jc w:val="center"/>
        <w:rPr>
          <w:b w:val="1"/>
          <w:color w:val="444444"/>
          <w:sz w:val="28"/>
          <w:szCs w:val="28"/>
        </w:rPr>
      </w:pPr>
      <w:r w:rsidDel="00000000" w:rsidR="00000000" w:rsidRPr="00000000">
        <w:rPr>
          <w:b w:val="1"/>
          <w:color w:val="444444"/>
          <w:sz w:val="28"/>
          <w:szCs w:val="28"/>
          <w:rtl w:val="0"/>
        </w:rPr>
        <w:t xml:space="preserve">Isolating the DNA.</w:t>
      </w:r>
    </w:p>
    <w:p w:rsidR="00000000" w:rsidDel="00000000" w:rsidP="00000000" w:rsidRDefault="00000000" w:rsidRPr="00000000" w14:paraId="0000000F">
      <w:pPr>
        <w:pBdr>
          <w:top w:color="auto" w:space="0" w:sz="0" w:val="none"/>
          <w:left w:color="auto" w:space="0" w:sz="0" w:val="none"/>
          <w:bottom w:color="auto" w:space="15" w:sz="0" w:val="none"/>
          <w:right w:color="auto" w:space="0" w:sz="0" w:val="none"/>
        </w:pBdr>
        <w:shd w:fill="ffffff" w:val="clear"/>
        <w:spacing w:after="240" w:line="360" w:lineRule="auto"/>
        <w:jc w:val="center"/>
        <w:rPr>
          <w:b w:val="1"/>
          <w:color w:val="444444"/>
          <w:sz w:val="28"/>
          <w:szCs w:val="28"/>
        </w:rPr>
      </w:pPr>
      <w:r w:rsidDel="00000000" w:rsidR="00000000" w:rsidRPr="00000000">
        <w:rPr>
          <w:rFonts w:ascii="Arial Unicode MS" w:cs="Arial Unicode MS" w:eastAsia="Arial Unicode MS" w:hAnsi="Arial Unicode MS"/>
          <w:b w:val="1"/>
          <w:color w:val="444444"/>
          <w:sz w:val="28"/>
          <w:szCs w:val="28"/>
          <w:rtl w:val="0"/>
        </w:rPr>
        <w:t xml:space="preserve">↓</w:t>
      </w:r>
    </w:p>
    <w:p w:rsidR="00000000" w:rsidDel="00000000" w:rsidP="00000000" w:rsidRDefault="00000000" w:rsidRPr="00000000" w14:paraId="00000010">
      <w:pPr>
        <w:pBdr>
          <w:top w:color="auto" w:space="0" w:sz="0" w:val="none"/>
          <w:left w:color="auto" w:space="0" w:sz="0" w:val="none"/>
          <w:bottom w:color="auto" w:space="15" w:sz="0" w:val="none"/>
          <w:right w:color="auto" w:space="0" w:sz="0" w:val="none"/>
        </w:pBdr>
        <w:shd w:fill="ffffff" w:val="clear"/>
        <w:spacing w:after="240" w:line="360" w:lineRule="auto"/>
        <w:jc w:val="center"/>
        <w:rPr>
          <w:b w:val="1"/>
          <w:color w:val="444444"/>
          <w:sz w:val="28"/>
          <w:szCs w:val="28"/>
        </w:rPr>
      </w:pPr>
      <w:r w:rsidDel="00000000" w:rsidR="00000000" w:rsidRPr="00000000">
        <w:rPr>
          <w:b w:val="1"/>
          <w:color w:val="444444"/>
          <w:sz w:val="28"/>
          <w:szCs w:val="28"/>
          <w:rtl w:val="0"/>
        </w:rPr>
        <w:t xml:space="preserve">Digesting the DNA with the help of restriction endonuclease enzymes.</w:t>
      </w:r>
    </w:p>
    <w:p w:rsidR="00000000" w:rsidDel="00000000" w:rsidP="00000000" w:rsidRDefault="00000000" w:rsidRPr="00000000" w14:paraId="00000011">
      <w:pPr>
        <w:pBdr>
          <w:top w:color="auto" w:space="0" w:sz="0" w:val="none"/>
          <w:left w:color="auto" w:space="0" w:sz="0" w:val="none"/>
          <w:bottom w:color="auto" w:space="15" w:sz="0" w:val="none"/>
          <w:right w:color="auto" w:space="0" w:sz="0" w:val="none"/>
        </w:pBdr>
        <w:shd w:fill="ffffff" w:val="clear"/>
        <w:spacing w:after="240" w:line="360" w:lineRule="auto"/>
        <w:jc w:val="center"/>
        <w:rPr>
          <w:b w:val="1"/>
          <w:color w:val="444444"/>
          <w:sz w:val="28"/>
          <w:szCs w:val="28"/>
        </w:rPr>
      </w:pPr>
      <w:r w:rsidDel="00000000" w:rsidR="00000000" w:rsidRPr="00000000">
        <w:rPr>
          <w:rFonts w:ascii="Arial Unicode MS" w:cs="Arial Unicode MS" w:eastAsia="Arial Unicode MS" w:hAnsi="Arial Unicode MS"/>
          <w:b w:val="1"/>
          <w:color w:val="444444"/>
          <w:sz w:val="28"/>
          <w:szCs w:val="28"/>
          <w:rtl w:val="0"/>
        </w:rPr>
        <w:t xml:space="preserve">↓</w:t>
      </w:r>
    </w:p>
    <w:p w:rsidR="00000000" w:rsidDel="00000000" w:rsidP="00000000" w:rsidRDefault="00000000" w:rsidRPr="00000000" w14:paraId="00000012">
      <w:pPr>
        <w:pBdr>
          <w:top w:color="auto" w:space="0" w:sz="0" w:val="none"/>
          <w:left w:color="auto" w:space="0" w:sz="0" w:val="none"/>
          <w:bottom w:color="auto" w:space="15" w:sz="0" w:val="none"/>
          <w:right w:color="auto" w:space="0" w:sz="0" w:val="none"/>
        </w:pBdr>
        <w:shd w:fill="ffffff" w:val="clear"/>
        <w:spacing w:after="240" w:line="360" w:lineRule="auto"/>
        <w:jc w:val="center"/>
        <w:rPr>
          <w:b w:val="1"/>
          <w:color w:val="444444"/>
          <w:sz w:val="28"/>
          <w:szCs w:val="28"/>
        </w:rPr>
      </w:pPr>
      <w:r w:rsidDel="00000000" w:rsidR="00000000" w:rsidRPr="00000000">
        <w:rPr>
          <w:b w:val="1"/>
          <w:color w:val="444444"/>
          <w:sz w:val="28"/>
          <w:szCs w:val="28"/>
          <w:rtl w:val="0"/>
        </w:rPr>
        <w:t xml:space="preserve">Separating the digested fragments as per the fragment size by the process of electrophoresis.</w:t>
      </w:r>
    </w:p>
    <w:p w:rsidR="00000000" w:rsidDel="00000000" w:rsidP="00000000" w:rsidRDefault="00000000" w:rsidRPr="00000000" w14:paraId="00000013">
      <w:pPr>
        <w:pBdr>
          <w:top w:color="auto" w:space="0" w:sz="0" w:val="none"/>
          <w:left w:color="auto" w:space="0" w:sz="0" w:val="none"/>
          <w:bottom w:color="auto" w:space="15" w:sz="0" w:val="none"/>
          <w:right w:color="auto" w:space="0" w:sz="0" w:val="none"/>
        </w:pBdr>
        <w:shd w:fill="ffffff" w:val="clear"/>
        <w:spacing w:after="240" w:line="360" w:lineRule="auto"/>
        <w:jc w:val="center"/>
        <w:rPr>
          <w:b w:val="1"/>
          <w:color w:val="444444"/>
          <w:sz w:val="28"/>
          <w:szCs w:val="28"/>
        </w:rPr>
      </w:pPr>
      <w:r w:rsidDel="00000000" w:rsidR="00000000" w:rsidRPr="00000000">
        <w:rPr>
          <w:rFonts w:ascii="Arial Unicode MS" w:cs="Arial Unicode MS" w:eastAsia="Arial Unicode MS" w:hAnsi="Arial Unicode MS"/>
          <w:b w:val="1"/>
          <w:color w:val="444444"/>
          <w:sz w:val="28"/>
          <w:szCs w:val="28"/>
          <w:rtl w:val="0"/>
        </w:rPr>
        <w:t xml:space="preserve">↓</w:t>
      </w:r>
    </w:p>
    <w:p w:rsidR="00000000" w:rsidDel="00000000" w:rsidP="00000000" w:rsidRDefault="00000000" w:rsidRPr="00000000" w14:paraId="00000014">
      <w:pPr>
        <w:pBdr>
          <w:top w:color="auto" w:space="0" w:sz="0" w:val="none"/>
          <w:left w:color="auto" w:space="0" w:sz="0" w:val="none"/>
          <w:bottom w:color="auto" w:space="15" w:sz="0" w:val="none"/>
          <w:right w:color="auto" w:space="0" w:sz="0" w:val="none"/>
        </w:pBdr>
        <w:shd w:fill="ffffff" w:val="clear"/>
        <w:spacing w:after="240" w:line="360" w:lineRule="auto"/>
        <w:jc w:val="center"/>
        <w:rPr>
          <w:b w:val="1"/>
          <w:color w:val="444444"/>
          <w:sz w:val="28"/>
          <w:szCs w:val="28"/>
        </w:rPr>
      </w:pPr>
      <w:r w:rsidDel="00000000" w:rsidR="00000000" w:rsidRPr="00000000">
        <w:rPr>
          <w:b w:val="1"/>
          <w:color w:val="444444"/>
          <w:sz w:val="28"/>
          <w:szCs w:val="28"/>
          <w:rtl w:val="0"/>
        </w:rPr>
        <w:t xml:space="preserve">Blotting the separated fragments onto synthetic membranes like nylon.</w:t>
      </w:r>
    </w:p>
    <w:p w:rsidR="00000000" w:rsidDel="00000000" w:rsidP="00000000" w:rsidRDefault="00000000" w:rsidRPr="00000000" w14:paraId="00000015">
      <w:pPr>
        <w:pBdr>
          <w:top w:color="auto" w:space="0" w:sz="0" w:val="none"/>
          <w:left w:color="auto" w:space="0" w:sz="0" w:val="none"/>
          <w:bottom w:color="auto" w:space="15" w:sz="0" w:val="none"/>
          <w:right w:color="auto" w:space="0" w:sz="0" w:val="none"/>
        </w:pBdr>
        <w:shd w:fill="ffffff" w:val="clear"/>
        <w:spacing w:after="240" w:line="360" w:lineRule="auto"/>
        <w:jc w:val="center"/>
        <w:rPr>
          <w:b w:val="1"/>
          <w:color w:val="444444"/>
          <w:sz w:val="28"/>
          <w:szCs w:val="28"/>
        </w:rPr>
      </w:pPr>
      <w:r w:rsidDel="00000000" w:rsidR="00000000" w:rsidRPr="00000000">
        <w:rPr>
          <w:rFonts w:ascii="Arial Unicode MS" w:cs="Arial Unicode MS" w:eastAsia="Arial Unicode MS" w:hAnsi="Arial Unicode MS"/>
          <w:b w:val="1"/>
          <w:color w:val="444444"/>
          <w:sz w:val="28"/>
          <w:szCs w:val="28"/>
          <w:rtl w:val="0"/>
        </w:rPr>
        <w:t xml:space="preserve">↓</w:t>
      </w:r>
    </w:p>
    <w:p w:rsidR="00000000" w:rsidDel="00000000" w:rsidP="00000000" w:rsidRDefault="00000000" w:rsidRPr="00000000" w14:paraId="00000016">
      <w:pPr>
        <w:pBdr>
          <w:top w:color="auto" w:space="0" w:sz="0" w:val="none"/>
          <w:left w:color="auto" w:space="0" w:sz="0" w:val="none"/>
          <w:bottom w:color="auto" w:space="15" w:sz="0" w:val="none"/>
          <w:right w:color="auto" w:space="0" w:sz="0" w:val="none"/>
        </w:pBdr>
        <w:shd w:fill="ffffff" w:val="clear"/>
        <w:spacing w:after="240" w:line="360" w:lineRule="auto"/>
        <w:jc w:val="center"/>
        <w:rPr>
          <w:b w:val="1"/>
          <w:color w:val="444444"/>
          <w:sz w:val="28"/>
          <w:szCs w:val="28"/>
        </w:rPr>
      </w:pPr>
      <w:r w:rsidDel="00000000" w:rsidR="00000000" w:rsidRPr="00000000">
        <w:rPr>
          <w:b w:val="1"/>
          <w:color w:val="444444"/>
          <w:sz w:val="28"/>
          <w:szCs w:val="28"/>
          <w:rtl w:val="0"/>
        </w:rPr>
        <w:t xml:space="preserve">Hybridising the fragments using labelled VNTR probes.</w:t>
      </w:r>
    </w:p>
    <w:p w:rsidR="00000000" w:rsidDel="00000000" w:rsidP="00000000" w:rsidRDefault="00000000" w:rsidRPr="00000000" w14:paraId="00000017">
      <w:pPr>
        <w:pBdr>
          <w:top w:color="auto" w:space="0" w:sz="0" w:val="none"/>
          <w:left w:color="auto" w:space="0" w:sz="0" w:val="none"/>
          <w:bottom w:color="auto" w:space="15" w:sz="0" w:val="none"/>
          <w:right w:color="auto" w:space="0" w:sz="0" w:val="none"/>
        </w:pBdr>
        <w:shd w:fill="ffffff" w:val="clear"/>
        <w:spacing w:after="240" w:line="360" w:lineRule="auto"/>
        <w:jc w:val="center"/>
        <w:rPr>
          <w:b w:val="1"/>
          <w:color w:val="444444"/>
          <w:sz w:val="28"/>
          <w:szCs w:val="28"/>
        </w:rPr>
      </w:pPr>
      <w:r w:rsidDel="00000000" w:rsidR="00000000" w:rsidRPr="00000000">
        <w:rPr>
          <w:rFonts w:ascii="Arial Unicode MS" w:cs="Arial Unicode MS" w:eastAsia="Arial Unicode MS" w:hAnsi="Arial Unicode MS"/>
          <w:b w:val="1"/>
          <w:color w:val="444444"/>
          <w:sz w:val="28"/>
          <w:szCs w:val="28"/>
          <w:rtl w:val="0"/>
        </w:rPr>
        <w:t xml:space="preserve">↓</w:t>
      </w:r>
    </w:p>
    <w:p w:rsidR="00000000" w:rsidDel="00000000" w:rsidP="00000000" w:rsidRDefault="00000000" w:rsidRPr="00000000" w14:paraId="00000018">
      <w:pPr>
        <w:pBdr>
          <w:top w:color="auto" w:space="0" w:sz="0" w:val="none"/>
          <w:left w:color="auto" w:space="0" w:sz="0" w:val="none"/>
          <w:bottom w:color="auto" w:space="15" w:sz="0" w:val="none"/>
          <w:right w:color="auto" w:space="0" w:sz="0" w:val="none"/>
        </w:pBdr>
        <w:shd w:fill="ffffff" w:val="clear"/>
        <w:spacing w:after="240" w:line="360" w:lineRule="auto"/>
        <w:jc w:val="center"/>
        <w:rPr>
          <w:b w:val="1"/>
          <w:color w:val="444444"/>
          <w:sz w:val="28"/>
          <w:szCs w:val="28"/>
        </w:rPr>
      </w:pPr>
      <w:r w:rsidDel="00000000" w:rsidR="00000000" w:rsidRPr="00000000">
        <w:rPr>
          <w:b w:val="1"/>
          <w:color w:val="444444"/>
          <w:sz w:val="28"/>
          <w:szCs w:val="28"/>
          <w:rtl w:val="0"/>
        </w:rPr>
        <w:t xml:space="preserve">Analysing the hybrid fragments using autoradiography.</w:t>
      </w:r>
    </w:p>
    <w:p w:rsidR="00000000" w:rsidDel="00000000" w:rsidP="00000000" w:rsidRDefault="00000000" w:rsidRPr="00000000" w14:paraId="00000019">
      <w:pPr>
        <w:pStyle w:val="Heading2"/>
        <w:keepNext w:val="0"/>
        <w:keepLines w:val="0"/>
        <w:pBdr>
          <w:top w:color="auto" w:space="0" w:sz="0" w:val="none"/>
          <w:left w:color="auto" w:space="0" w:sz="0" w:val="none"/>
          <w:bottom w:color="auto" w:space="15" w:sz="0" w:val="none"/>
          <w:right w:color="auto" w:space="0" w:sz="0" w:val="none"/>
        </w:pBdr>
        <w:shd w:fill="ffffff" w:val="clear"/>
        <w:spacing w:after="160" w:before="300" w:line="338.8235294117647" w:lineRule="auto"/>
        <w:rPr>
          <w:b w:val="1"/>
          <w:color w:val="444444"/>
          <w:sz w:val="28"/>
          <w:szCs w:val="28"/>
        </w:rPr>
      </w:pPr>
      <w:bookmarkStart w:colFirst="0" w:colLast="0" w:name="_6j7vgo5q7izs" w:id="1"/>
      <w:bookmarkEnd w:id="1"/>
      <w:r w:rsidDel="00000000" w:rsidR="00000000" w:rsidRPr="00000000">
        <w:rPr>
          <w:b w:val="1"/>
          <w:color w:val="444444"/>
          <w:sz w:val="28"/>
          <w:szCs w:val="28"/>
          <w:rtl w:val="0"/>
        </w:rPr>
        <w:t xml:space="preserve">DNA Fingerprinting Applications</w:t>
      </w:r>
    </w:p>
    <w:p w:rsidR="00000000" w:rsidDel="00000000" w:rsidP="00000000" w:rsidRDefault="00000000" w:rsidRPr="00000000" w14:paraId="0000001A">
      <w:pPr>
        <w:pBdr>
          <w:top w:color="auto" w:space="0" w:sz="0" w:val="none"/>
          <w:left w:color="auto" w:space="0" w:sz="0" w:val="none"/>
          <w:bottom w:color="auto" w:space="15" w:sz="0" w:val="none"/>
          <w:right w:color="auto" w:space="0" w:sz="0" w:val="none"/>
        </w:pBdr>
        <w:shd w:fill="ffffff" w:val="clear"/>
        <w:spacing w:after="240" w:line="360" w:lineRule="auto"/>
        <w:rPr>
          <w:b w:val="1"/>
          <w:color w:val="444444"/>
          <w:sz w:val="28"/>
          <w:szCs w:val="28"/>
        </w:rPr>
      </w:pPr>
      <w:r w:rsidDel="00000000" w:rsidR="00000000" w:rsidRPr="00000000">
        <w:rPr>
          <w:b w:val="1"/>
          <w:color w:val="444444"/>
          <w:sz w:val="28"/>
          <w:szCs w:val="28"/>
          <w:rtl w:val="0"/>
        </w:rPr>
        <w:t xml:space="preserve">As discussed earlier the technique of fingerprinting is used for DNA analysis in forensic tests and paternity tests. Apart from these two fields, it is also used in determining the frequency of a particular gene in a population which gives rise to diversity. In case of the change in gene frequency or </w:t>
      </w:r>
      <w:hyperlink r:id="rId8">
        <w:r w:rsidDel="00000000" w:rsidR="00000000" w:rsidRPr="00000000">
          <w:rPr>
            <w:b w:val="1"/>
            <w:color w:val="8c69ff"/>
            <w:sz w:val="28"/>
            <w:szCs w:val="28"/>
            <w:rtl w:val="0"/>
          </w:rPr>
          <w:t xml:space="preserve">genetic drift</w:t>
        </w:r>
      </w:hyperlink>
      <w:r w:rsidDel="00000000" w:rsidR="00000000" w:rsidRPr="00000000">
        <w:rPr>
          <w:b w:val="1"/>
          <w:color w:val="444444"/>
          <w:sz w:val="28"/>
          <w:szCs w:val="28"/>
          <w:rtl w:val="0"/>
        </w:rPr>
        <w:t xml:space="preserve">, Fingerprinting can be used to trace the role of this change in evolution.</w:t>
      </w:r>
    </w:p>
    <w:p w:rsidR="00000000" w:rsidDel="00000000" w:rsidP="00000000" w:rsidRDefault="00000000" w:rsidRPr="00000000" w14:paraId="0000001B">
      <w:pPr>
        <w:pBdr>
          <w:top w:color="auto" w:space="0" w:sz="0" w:val="none"/>
          <w:left w:color="auto" w:space="0" w:sz="0" w:val="none"/>
          <w:bottom w:color="auto" w:space="15" w:sz="0" w:val="none"/>
          <w:right w:color="auto" w:space="0" w:sz="0" w:val="none"/>
        </w:pBdr>
        <w:spacing w:line="420" w:lineRule="auto"/>
        <w:rPr>
          <w:b w:val="1"/>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ndianexpress.com/section/cities/hyderabad/" TargetMode="External"/><Relationship Id="rId7" Type="http://schemas.openxmlformats.org/officeDocument/2006/relationships/hyperlink" Target="https://byjus.com/biology/vntr/" TargetMode="External"/><Relationship Id="rId8" Type="http://schemas.openxmlformats.org/officeDocument/2006/relationships/hyperlink" Target="https://byjus.com/biology/genetic-dri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